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西安工程大学</w:t>
      </w:r>
      <w:r>
        <w:rPr>
          <w:rFonts w:hint="eastAsia" w:ascii="黑体" w:eastAsia="黑体" w:cs="黑体"/>
          <w:b/>
          <w:bCs/>
          <w:sz w:val="32"/>
          <w:szCs w:val="32"/>
          <w:lang w:eastAsia="zh-CN"/>
        </w:rPr>
        <w:t>经</w:t>
      </w:r>
      <w:r>
        <w:rPr>
          <w:rFonts w:hint="eastAsia" w:ascii="黑体" w:eastAsia="黑体" w:cs="黑体"/>
          <w:b/>
          <w:bCs/>
          <w:sz w:val="32"/>
          <w:szCs w:val="32"/>
        </w:rPr>
        <w:t>校长办公会议</w:t>
      </w:r>
      <w:r>
        <w:rPr>
          <w:rFonts w:hint="eastAsia" w:ascii="黑体" w:eastAsia="黑体" w:cs="黑体"/>
          <w:b/>
          <w:bCs/>
          <w:sz w:val="32"/>
          <w:szCs w:val="32"/>
          <w:lang w:eastAsia="zh-CN"/>
        </w:rPr>
        <w:t>研究后提请党委会审定议题</w:t>
      </w:r>
      <w:r>
        <w:rPr>
          <w:rFonts w:hint="eastAsia" w:ascii="黑体" w:eastAsia="黑体" w:cs="黑体"/>
          <w:b/>
          <w:bCs/>
          <w:sz w:val="32"/>
          <w:szCs w:val="32"/>
        </w:rPr>
        <w:t>单</w:t>
      </w:r>
    </w:p>
    <w:p>
      <w:pPr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填表时间：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eastAsia="仿宋_GB2312" w:cs="仿宋_GB2312"/>
          <w:sz w:val="30"/>
          <w:szCs w:val="30"/>
        </w:rPr>
        <w:t>年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0"/>
          <w:szCs w:val="30"/>
        </w:rPr>
        <w:t>月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0"/>
          <w:szCs w:val="30"/>
        </w:rPr>
        <w:t>日</w:t>
      </w:r>
    </w:p>
    <w:tbl>
      <w:tblPr>
        <w:tblStyle w:val="2"/>
        <w:tblW w:w="9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204"/>
        <w:gridCol w:w="1975"/>
        <w:gridCol w:w="1417"/>
        <w:gridCol w:w="240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提交单位</w:t>
            </w:r>
          </w:p>
        </w:tc>
        <w:tc>
          <w:tcPr>
            <w:tcW w:w="2179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提交单位负责人</w:t>
            </w:r>
          </w:p>
        </w:tc>
        <w:tc>
          <w:tcPr>
            <w:tcW w:w="3448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25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议题紧急程度</w:t>
            </w:r>
          </w:p>
        </w:tc>
        <w:tc>
          <w:tcPr>
            <w:tcW w:w="704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特急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急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2578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议题名称</w:t>
            </w:r>
          </w:p>
        </w:tc>
        <w:tc>
          <w:tcPr>
            <w:tcW w:w="704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2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经校长办公会研究后修改的内容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23"/>
                <w:sz w:val="30"/>
                <w:szCs w:val="30"/>
                <w:lang w:eastAsia="zh-CN"/>
              </w:rPr>
              <w:t>（逐项填写，可附页）</w:t>
            </w:r>
          </w:p>
        </w:tc>
        <w:tc>
          <w:tcPr>
            <w:tcW w:w="7044" w:type="dxa"/>
            <w:gridSpan w:val="5"/>
            <w:vAlign w:val="center"/>
          </w:tcPr>
          <w:p>
            <w:pPr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2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校长意见</w:t>
            </w:r>
          </w:p>
        </w:tc>
        <w:tc>
          <w:tcPr>
            <w:tcW w:w="7044" w:type="dxa"/>
            <w:gridSpan w:val="5"/>
            <w:vAlign w:val="center"/>
          </w:tcPr>
          <w:p>
            <w:pPr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议题申请结果</w:t>
            </w:r>
          </w:p>
        </w:tc>
        <w:tc>
          <w:tcPr>
            <w:tcW w:w="3632" w:type="dxa"/>
            <w:gridSpan w:val="3"/>
          </w:tcPr>
          <w:p>
            <w:pPr>
              <w:jc w:val="both"/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通过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val="en-US" w:eastAsia="zh-CN"/>
              </w:rPr>
              <w:t xml:space="preserve">        第  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议题</w:t>
            </w:r>
          </w:p>
          <w:p>
            <w:pPr>
              <w:jc w:val="both"/>
              <w:rPr>
                <w:rFonts w:hint="default" w:asci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党委会时间：</w:t>
            </w:r>
          </w:p>
          <w:p>
            <w:pPr>
              <w:jc w:val="both"/>
              <w:rPr>
                <w:rFonts w:hint="default" w:asci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党委会地点：</w:t>
            </w:r>
          </w:p>
        </w:tc>
        <w:tc>
          <w:tcPr>
            <w:tcW w:w="32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暂缓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Style w:val="4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备注：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Style w:val="4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1.特急为1-2天内上会；急为3-7天内上会；一般为7天以后上会。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Style w:val="4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2.凡经校长办公会研究并提出修改意见准备提交党委会审议的议题，填写此审定议题单。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Style w:val="4"/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3.纸质版议题材料由相关部门自行准备，在开会前交党政办公室。</w:t>
      </w:r>
    </w:p>
    <w:bookmarkEnd w:id="0"/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NzY5MGRlM2Y3OTJhMjEwNzY3YmY4NTk0MWVlOWEifQ=="/>
  </w:docVars>
  <w:rsids>
    <w:rsidRoot w:val="68E30F21"/>
    <w:rsid w:val="18962FD2"/>
    <w:rsid w:val="33C07AF7"/>
    <w:rsid w:val="576C02C3"/>
    <w:rsid w:val="5C444717"/>
    <w:rsid w:val="68E30F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2017-11-27T01:30:00Z</dcterms:created>
  <dc:creator>张骥</dc:creator>
  <cp:lastModifiedBy>lenovo</cp:lastModifiedBy>
  <cp:lastPrinted>2017-11-27T01:42:00Z</cp:lastPrinted>
  <dcterms:modified xsi:type="dcterms:W3CDTF">2024-03-04T08:39:20Z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59A45EEE3F5649B7BC7FD16844EC2FFC_12</vt:lpwstr>
  </property>
</Properties>
</file>